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4E" w:rsidRPr="00810A4E" w:rsidRDefault="000932B6" w:rsidP="00810A4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810A4E">
        <w:rPr>
          <w:rFonts w:ascii="Times New Roman" w:hAnsi="Times New Roman" w:cs="Times New Roman"/>
          <w:color w:val="auto"/>
          <w:sz w:val="22"/>
          <w:szCs w:val="22"/>
        </w:rPr>
        <w:t>Источник опубликования нормативного правового акта, регулирующего условия договоров технологического присоединения</w:t>
      </w:r>
    </w:p>
    <w:p w:rsidR="000932B6" w:rsidRPr="00810A4E" w:rsidRDefault="000932B6" w:rsidP="00810A4E">
      <w:pPr>
        <w:pStyle w:val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10A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– Правила</w:t>
      </w:r>
      <w:r w:rsidR="00810A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810A4E">
        <w:rPr>
          <w:rFonts w:ascii="Times New Roman" w:hAnsi="Times New Roman" w:cs="Times New Roman"/>
          <w:b w:val="0"/>
          <w:color w:val="auto"/>
          <w:sz w:val="22"/>
          <w:szCs w:val="22"/>
        </w:rPr>
        <w:t>недискриминационного доступа к услугам по оперативно-диспетчерскому управлению в электроэнергетике и оказания этих услуг</w:t>
      </w:r>
      <w:r w:rsidR="00810A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810A4E" w:rsidRPr="00810A4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Правила технологического присоединения </w:t>
      </w:r>
      <w:proofErr w:type="spellStart"/>
      <w:r w:rsidR="00810A4E" w:rsidRPr="00810A4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энергопринимающих</w:t>
      </w:r>
      <w:proofErr w:type="spellEnd"/>
      <w:r w:rsidR="00810A4E" w:rsidRPr="00810A4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</w:t>
      </w:r>
      <w:r w:rsidRPr="00810A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(утв. </w:t>
      </w:r>
      <w:hyperlink w:anchor="sub_0" w:history="1">
        <w:r w:rsidRPr="00810A4E">
          <w:rPr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810A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Правительства РФ от 27 декабря 2004 г. N 861)</w:t>
      </w:r>
      <w:r w:rsidR="00086CF3" w:rsidRPr="00810A4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AF2A5A" w:rsidRPr="00810A4E" w:rsidRDefault="00AF2A5A" w:rsidP="0081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F2A5A" w:rsidRPr="00810A4E" w:rsidRDefault="00AF2A5A" w:rsidP="0081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0A4E">
        <w:rPr>
          <w:rFonts w:ascii="Times New Roman" w:hAnsi="Times New Roman" w:cs="Times New Roman"/>
        </w:rPr>
        <w:t>Текст постановления опубликован в "Российской газете" от 19 января 2005 г. N 7, в Собрании законодательства Российской Федерации от 27 декабря 2004 г. N 52 (часть II) ст. 5525</w:t>
      </w:r>
    </w:p>
    <w:p w:rsidR="00AF2A5A" w:rsidRPr="00742380" w:rsidRDefault="00AF2A5A" w:rsidP="0074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2380" w:rsidRPr="00742380" w:rsidRDefault="00810A4E" w:rsidP="00742380">
      <w:pPr>
        <w:pStyle w:val="a4"/>
        <w:ind w:left="139"/>
        <w:jc w:val="both"/>
        <w:rPr>
          <w:rFonts w:ascii="Times New Roman" w:hAnsi="Times New Roman" w:cs="Times New Roman"/>
          <w:sz w:val="22"/>
          <w:szCs w:val="22"/>
        </w:rPr>
      </w:pPr>
      <w:r w:rsidRPr="00742380">
        <w:rPr>
          <w:rFonts w:ascii="Times New Roman" w:hAnsi="Times New Roman" w:cs="Times New Roman"/>
          <w:sz w:val="22"/>
          <w:szCs w:val="22"/>
        </w:rPr>
        <w:t>Последние и</w:t>
      </w:r>
      <w:r w:rsidR="00086CF3" w:rsidRPr="00742380">
        <w:rPr>
          <w:rFonts w:ascii="Times New Roman" w:hAnsi="Times New Roman" w:cs="Times New Roman"/>
          <w:sz w:val="22"/>
          <w:szCs w:val="22"/>
        </w:rPr>
        <w:t>зменения опубликованы: на "Официальном интернет-портале правовой информации" (</w:t>
      </w:r>
      <w:proofErr w:type="gramStart"/>
      <w:r w:rsidR="00086CF3" w:rsidRPr="00742380">
        <w:rPr>
          <w:rFonts w:ascii="Times New Roman" w:hAnsi="Times New Roman" w:cs="Times New Roman"/>
          <w:sz w:val="22"/>
          <w:szCs w:val="22"/>
        </w:rPr>
        <w:t xml:space="preserve">www.pravo.gov.ru) </w:t>
      </w:r>
      <w:r w:rsidR="00F8503D" w:rsidRPr="00742380">
        <w:rPr>
          <w:rFonts w:ascii="Times New Roman" w:hAnsi="Times New Roman" w:cs="Times New Roman"/>
          <w:sz w:val="22"/>
          <w:szCs w:val="22"/>
        </w:rPr>
        <w:t xml:space="preserve"> </w:t>
      </w:r>
      <w:r w:rsidR="00742380" w:rsidRPr="00742380">
        <w:rPr>
          <w:rFonts w:ascii="Times New Roman" w:hAnsi="Times New Roman" w:cs="Times New Roman"/>
          <w:sz w:val="22"/>
          <w:szCs w:val="22"/>
        </w:rPr>
        <w:t>31</w:t>
      </w:r>
      <w:proofErr w:type="gramEnd"/>
      <w:r w:rsidR="00742380" w:rsidRPr="00742380">
        <w:rPr>
          <w:rFonts w:ascii="Times New Roman" w:hAnsi="Times New Roman" w:cs="Times New Roman"/>
          <w:sz w:val="22"/>
          <w:szCs w:val="22"/>
        </w:rPr>
        <w:t xml:space="preserve"> декабря 2021 г. N 0001202112310113, в Собрании законодательства Российской Федерации от 3 января 2022 г. N 1 (часть IV) ст. 255</w:t>
      </w:r>
    </w:p>
    <w:p w:rsidR="00742380" w:rsidRPr="00742380" w:rsidRDefault="00742380" w:rsidP="007423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40521" w:rsidRPr="00742380" w:rsidRDefault="00640521" w:rsidP="0074238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810A4E" w:rsidRPr="00810A4E" w:rsidRDefault="00810A4E" w:rsidP="00640521">
      <w:pPr>
        <w:pStyle w:val="a4"/>
        <w:jc w:val="both"/>
        <w:rPr>
          <w:rFonts w:ascii="Times New Roman" w:hAnsi="Times New Roman" w:cs="Times New Roman"/>
        </w:rPr>
      </w:pPr>
    </w:p>
    <w:p w:rsidR="00086CF3" w:rsidRPr="00086CF3" w:rsidRDefault="00086CF3" w:rsidP="00086CF3"/>
    <w:p w:rsidR="009610C7" w:rsidRDefault="009610C7">
      <w:bookmarkStart w:id="0" w:name="_GoBack"/>
      <w:bookmarkEnd w:id="0"/>
    </w:p>
    <w:sectPr w:rsidR="009610C7" w:rsidSect="0037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B6"/>
    <w:rsid w:val="00085607"/>
    <w:rsid w:val="00086CF3"/>
    <w:rsid w:val="000932B6"/>
    <w:rsid w:val="002C4676"/>
    <w:rsid w:val="00375449"/>
    <w:rsid w:val="00640521"/>
    <w:rsid w:val="006B04C0"/>
    <w:rsid w:val="0073581E"/>
    <w:rsid w:val="00742380"/>
    <w:rsid w:val="00810A4E"/>
    <w:rsid w:val="009610C7"/>
    <w:rsid w:val="00AF2A5A"/>
    <w:rsid w:val="00F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7FC0"/>
  <w15:docId w15:val="{47CC69C5-0F4B-4C9E-842F-45FB65FC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49"/>
  </w:style>
  <w:style w:type="paragraph" w:styleId="1">
    <w:name w:val="heading 1"/>
    <w:basedOn w:val="a"/>
    <w:next w:val="a"/>
    <w:link w:val="10"/>
    <w:uiPriority w:val="99"/>
    <w:qFormat/>
    <w:rsid w:val="000932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B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932B6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AF2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Горэлектросеть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Вознарович Светлана Владимировна</cp:lastModifiedBy>
  <cp:revision>2</cp:revision>
  <dcterms:created xsi:type="dcterms:W3CDTF">2022-03-04T05:10:00Z</dcterms:created>
  <dcterms:modified xsi:type="dcterms:W3CDTF">2022-03-04T05:10:00Z</dcterms:modified>
</cp:coreProperties>
</file>