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961" w:rsidRPr="00923961" w:rsidRDefault="00923961" w:rsidP="009239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0" w:name="sub_35"/>
      <w:r w:rsidRPr="00923961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Форма 3.5. Информация </w:t>
      </w:r>
      <w:r w:rsidRPr="00923961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об основных показателях финансово-хозяйственной деятельности регулируемой организации</w:t>
      </w:r>
    </w:p>
    <w:bookmarkEnd w:id="0"/>
    <w:p w:rsidR="00923961" w:rsidRPr="00923961" w:rsidRDefault="00923961" w:rsidP="009239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0346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8"/>
        <w:gridCol w:w="3828"/>
      </w:tblGrid>
      <w:tr w:rsidR="00923961" w:rsidRPr="00923961" w:rsidTr="00923961">
        <w:tc>
          <w:tcPr>
            <w:tcW w:w="6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1" w:rsidRPr="00923961" w:rsidRDefault="00923961" w:rsidP="009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bookmarkStart w:id="1" w:name="sub_351"/>
            <w:r w:rsidRPr="00923961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1) Выручка от регулируемой деятельности (тыс. рублей) с разбивкой по видам деятельности</w:t>
            </w:r>
            <w:bookmarkEnd w:id="1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61" w:rsidRPr="00923961" w:rsidRDefault="00923961" w:rsidP="009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923961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1 122, 75 тыс. руб.</w:t>
            </w:r>
          </w:p>
        </w:tc>
      </w:tr>
      <w:tr w:rsidR="00923961" w:rsidRPr="00923961" w:rsidTr="00923961">
        <w:tc>
          <w:tcPr>
            <w:tcW w:w="6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1" w:rsidRPr="00923961" w:rsidRDefault="00923961" w:rsidP="009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bookmarkStart w:id="2" w:name="sub_352"/>
            <w:r w:rsidRPr="00923961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2) Себестоимость производимых товаров (оказываемых услуг) по регулируемому виду деятельности (тыс. рублей), включая:</w:t>
            </w:r>
            <w:bookmarkEnd w:id="2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61" w:rsidRPr="00923961" w:rsidRDefault="00923961" w:rsidP="009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923961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923961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438, 61 тыс. руб.</w:t>
            </w:r>
          </w:p>
        </w:tc>
      </w:tr>
      <w:tr w:rsidR="00923961" w:rsidRPr="00923961" w:rsidTr="00923961">
        <w:tc>
          <w:tcPr>
            <w:tcW w:w="6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1" w:rsidRPr="00923961" w:rsidRDefault="00923961" w:rsidP="009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3" w:name="sub_3521"/>
            <w:r w:rsidRPr="0092396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а) расходы на оплату услуг по приему, транспортировке и очистке сточных вод другими организациями</w:t>
            </w:r>
            <w:bookmarkEnd w:id="3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61" w:rsidRPr="00923961" w:rsidRDefault="00923961" w:rsidP="009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923961" w:rsidRPr="00923961" w:rsidTr="00923961">
        <w:tc>
          <w:tcPr>
            <w:tcW w:w="6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1" w:rsidRPr="00923961" w:rsidRDefault="00923961" w:rsidP="009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4" w:name="sub_3522"/>
            <w:r w:rsidRPr="0092396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б) расходы на покупаемую электрическую энергию (мощность), используемую в технологическом процессе (с указанием средневзвешенной стоимости 1 </w:t>
            </w:r>
            <w:r w:rsidRPr="00923961">
              <w:rPr>
                <w:rFonts w:ascii="Arial" w:eastAsiaTheme="minorEastAsia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FDBDED" wp14:editId="586BF4CE">
                  <wp:extent cx="371475" cy="161925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96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), и объем приобретаемой электрической энергии</w:t>
            </w:r>
            <w:bookmarkEnd w:id="4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61" w:rsidRPr="00923961" w:rsidRDefault="00923961" w:rsidP="009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923961" w:rsidRPr="00923961" w:rsidTr="00923961">
        <w:tc>
          <w:tcPr>
            <w:tcW w:w="6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1" w:rsidRPr="00923961" w:rsidRDefault="00923961" w:rsidP="009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5" w:name="sub_3523"/>
            <w:r w:rsidRPr="0092396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в) расходы на химические реагенты, используемые в технологическом процессе</w:t>
            </w:r>
            <w:bookmarkEnd w:id="5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61" w:rsidRPr="00923961" w:rsidRDefault="00923961" w:rsidP="009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923961" w:rsidRPr="00923961" w:rsidTr="00923961">
        <w:tc>
          <w:tcPr>
            <w:tcW w:w="6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1" w:rsidRPr="00923961" w:rsidRDefault="00923961" w:rsidP="009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6" w:name="sub_3524"/>
            <w:r w:rsidRPr="0092396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г) расходы на оплату труда и отчисления на социальные нужды основного производственного персонала</w:t>
            </w:r>
            <w:bookmarkEnd w:id="6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61" w:rsidRPr="00923961" w:rsidRDefault="00923961" w:rsidP="009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923961" w:rsidRPr="00923961" w:rsidTr="00923961">
        <w:tc>
          <w:tcPr>
            <w:tcW w:w="6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1" w:rsidRPr="00923961" w:rsidRDefault="00923961" w:rsidP="009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7" w:name="sub_3525"/>
            <w:r w:rsidRPr="0092396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д) расходы на оплату труда и отчисления на социальные нужды административно-управленческого персонала</w:t>
            </w:r>
            <w:bookmarkEnd w:id="7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61" w:rsidRPr="00923961" w:rsidRDefault="00923961" w:rsidP="009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923961" w:rsidRPr="00923961" w:rsidTr="00923961">
        <w:tc>
          <w:tcPr>
            <w:tcW w:w="6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1" w:rsidRPr="00923961" w:rsidRDefault="00923961" w:rsidP="009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8" w:name="sub_3526"/>
            <w:r w:rsidRPr="0092396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е) расходы на амортизацию основных производственных средств</w:t>
            </w:r>
            <w:bookmarkEnd w:id="8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61" w:rsidRPr="00923961" w:rsidRDefault="00923961" w:rsidP="009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368, 29 тыс. руб.</w:t>
            </w:r>
          </w:p>
        </w:tc>
      </w:tr>
      <w:tr w:rsidR="00923961" w:rsidRPr="00923961" w:rsidTr="00923961">
        <w:tc>
          <w:tcPr>
            <w:tcW w:w="6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1" w:rsidRPr="00923961" w:rsidRDefault="00923961" w:rsidP="009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9" w:name="sub_3527"/>
            <w:r w:rsidRPr="0092396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ж) расходы на аренду имущества, используемого для осуществления регулируемого вида деятельности</w:t>
            </w:r>
            <w:bookmarkEnd w:id="9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61" w:rsidRPr="00923961" w:rsidRDefault="00923961" w:rsidP="009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923961" w:rsidRPr="00923961" w:rsidTr="00923961">
        <w:tc>
          <w:tcPr>
            <w:tcW w:w="6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1" w:rsidRPr="00923961" w:rsidRDefault="00923961" w:rsidP="009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10" w:name="sub_3528"/>
            <w:r w:rsidRPr="0092396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з) общепроизводственные расходы, в том числе отнесенные к ним расходы на текущий и капитальный ремонт</w:t>
            </w:r>
            <w:bookmarkEnd w:id="10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61" w:rsidRPr="00923961" w:rsidRDefault="00923961" w:rsidP="009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923961" w:rsidRPr="00923961" w:rsidTr="00923961">
        <w:tc>
          <w:tcPr>
            <w:tcW w:w="6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1" w:rsidRPr="00923961" w:rsidRDefault="00923961" w:rsidP="009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11" w:name="sub_3529"/>
            <w:r w:rsidRPr="0092396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и) общехозяйственные расходы, в том числе отнесенные к ним расходы на текущий и капитальный ремонт</w:t>
            </w:r>
            <w:bookmarkEnd w:id="11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61" w:rsidRPr="00923961" w:rsidRDefault="00923961" w:rsidP="009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923961" w:rsidRPr="00923961" w:rsidTr="00923961">
        <w:tc>
          <w:tcPr>
            <w:tcW w:w="6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1" w:rsidRPr="00923961" w:rsidRDefault="00923961" w:rsidP="009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12" w:name="sub_35210"/>
            <w:r w:rsidRPr="0092396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к) расходы на капитальный и текущий ремонт основных производственных средств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  <w:bookmarkEnd w:id="12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61" w:rsidRPr="00923961" w:rsidRDefault="00923961" w:rsidP="009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923961" w:rsidRPr="00923961" w:rsidTr="00923961">
        <w:tc>
          <w:tcPr>
            <w:tcW w:w="6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1" w:rsidRPr="00923961" w:rsidRDefault="00923961" w:rsidP="009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13" w:name="sub_35211"/>
            <w:r w:rsidRPr="0092396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л) 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  <w:bookmarkEnd w:id="13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61" w:rsidRPr="00923961" w:rsidRDefault="00923961" w:rsidP="009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2396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1 070, 32 тыс. руб.</w:t>
            </w:r>
          </w:p>
        </w:tc>
      </w:tr>
      <w:tr w:rsidR="00923961" w:rsidRPr="00923961" w:rsidTr="00923961">
        <w:tc>
          <w:tcPr>
            <w:tcW w:w="6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1" w:rsidRPr="00923961" w:rsidRDefault="00923961" w:rsidP="009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14" w:name="sub_35212"/>
            <w:r w:rsidRPr="0092396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м) прочие расходы, которые подлежат отнесению к регулируемым видам деятельности в соответствии с </w:t>
            </w:r>
            <w:hyperlink r:id="rId5" w:history="1">
              <w:r w:rsidRPr="00923961">
                <w:rPr>
                  <w:rFonts w:ascii="Arial" w:eastAsiaTheme="minorEastAsia" w:hAnsi="Arial" w:cs="Times New Roman"/>
                  <w:color w:val="106BBE"/>
                  <w:sz w:val="24"/>
                  <w:szCs w:val="24"/>
                  <w:lang w:eastAsia="ru-RU"/>
                </w:rPr>
                <w:t>основами ценообразования</w:t>
              </w:r>
            </w:hyperlink>
            <w:r w:rsidRPr="0092396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в сфере водоснабжения и </w:t>
            </w:r>
            <w:r w:rsidRPr="0092396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 xml:space="preserve">водоотведения, утвержденными </w:t>
            </w:r>
            <w:hyperlink r:id="rId6" w:history="1">
              <w:r w:rsidRPr="00923961">
                <w:rPr>
                  <w:rFonts w:ascii="Arial" w:eastAsiaTheme="minorEastAsia" w:hAnsi="Arial" w:cs="Times New Roman"/>
                  <w:color w:val="106BBE"/>
                  <w:sz w:val="24"/>
                  <w:szCs w:val="24"/>
                  <w:lang w:eastAsia="ru-RU"/>
                </w:rPr>
                <w:t>постановлением</w:t>
              </w:r>
            </w:hyperlink>
            <w:r w:rsidRPr="0092396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Правительства Российской Федерации от 13 мая 2013 N 406 (Официальный интернет-портал правовой информации http://www.pravo.qov.ru, 15.05.2013)</w:t>
            </w:r>
            <w:bookmarkEnd w:id="14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61" w:rsidRPr="00923961" w:rsidRDefault="00923961" w:rsidP="009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923961" w:rsidRPr="00923961" w:rsidTr="00923961">
        <w:tc>
          <w:tcPr>
            <w:tcW w:w="6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1" w:rsidRPr="00923961" w:rsidRDefault="00923961" w:rsidP="009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bookmarkStart w:id="15" w:name="sub_353"/>
            <w:r w:rsidRPr="00923961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lastRenderedPageBreak/>
              <w:t>3) Чистая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  <w:bookmarkEnd w:id="15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61" w:rsidRPr="00923961" w:rsidRDefault="00923961" w:rsidP="009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923961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923961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315, 86 тыс. руб.</w:t>
            </w:r>
          </w:p>
        </w:tc>
      </w:tr>
      <w:tr w:rsidR="00923961" w:rsidRPr="00923961" w:rsidTr="00923961">
        <w:tc>
          <w:tcPr>
            <w:tcW w:w="6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1" w:rsidRPr="00923961" w:rsidRDefault="00923961" w:rsidP="009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16" w:name="sub_354"/>
            <w:r w:rsidRPr="0092396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4) Сведения об изменении стоимости основных фондов (в том числе за счет ввода в эксплуатацию (вывода из эксплуатации)), их переоценки (тыс. рублей)</w:t>
            </w:r>
            <w:bookmarkEnd w:id="16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61" w:rsidRPr="00923961" w:rsidRDefault="00923961" w:rsidP="009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923961" w:rsidRPr="00923961" w:rsidTr="00923961">
        <w:tc>
          <w:tcPr>
            <w:tcW w:w="6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1" w:rsidRPr="00923961" w:rsidRDefault="00923961" w:rsidP="009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17" w:name="sub_355"/>
            <w:r w:rsidRPr="0092396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5) Валовая прибыль от продажи товаров и услуг по регулируемому виду деятельности (тыс. рублей)</w:t>
            </w:r>
            <w:bookmarkEnd w:id="17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61" w:rsidRPr="00923961" w:rsidRDefault="00923961" w:rsidP="009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2396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- 315, 86 тыс. руб.</w:t>
            </w:r>
          </w:p>
        </w:tc>
      </w:tr>
      <w:tr w:rsidR="00923961" w:rsidRPr="00923961" w:rsidTr="00923961">
        <w:tc>
          <w:tcPr>
            <w:tcW w:w="6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1" w:rsidRPr="00923961" w:rsidRDefault="00923961" w:rsidP="009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18" w:name="sub_356"/>
            <w:r w:rsidRPr="0092396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6) Годовая бухгалтерская отчетность, включая бухгалтерский баланс и приложения к нему (раскрывается регулируемой организацией, выручка от регулируемой деятельности которой превышает 80 процентов совокупной выручки за отчетный год)</w:t>
            </w:r>
            <w:bookmarkEnd w:id="18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61" w:rsidRPr="00923961" w:rsidRDefault="00923961" w:rsidP="009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923961" w:rsidRPr="00923961" w:rsidTr="00923961">
        <w:tc>
          <w:tcPr>
            <w:tcW w:w="6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1" w:rsidRPr="00B41B05" w:rsidRDefault="00923961" w:rsidP="009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19" w:name="sub_357"/>
            <w:r w:rsidRPr="00B41B0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7) Объем сточных вод, принятых от потребителей оказываемых услуг (тыс. куб. метров)</w:t>
            </w:r>
            <w:bookmarkEnd w:id="19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61" w:rsidRPr="00923961" w:rsidRDefault="009A78F4" w:rsidP="009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35,666</w:t>
            </w:r>
          </w:p>
        </w:tc>
      </w:tr>
      <w:tr w:rsidR="00923961" w:rsidRPr="00923961" w:rsidTr="00923961">
        <w:tc>
          <w:tcPr>
            <w:tcW w:w="6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1" w:rsidRPr="00B41B05" w:rsidRDefault="00923961" w:rsidP="009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20" w:name="sub_358"/>
            <w:r w:rsidRPr="00B41B0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8) Объем сточных вод, принятых от других регулируемых организаций в сфере водоотведения и (или) очистки сточных вод (тыс. куб. метров)</w:t>
            </w:r>
            <w:bookmarkEnd w:id="20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61" w:rsidRPr="00923961" w:rsidRDefault="009A78F4" w:rsidP="009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23961" w:rsidRPr="00923961" w:rsidTr="00923961">
        <w:tc>
          <w:tcPr>
            <w:tcW w:w="6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1" w:rsidRPr="00B41B05" w:rsidRDefault="00923961" w:rsidP="009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21" w:name="sub_359"/>
            <w:r w:rsidRPr="00B41B0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9) Объем сточных вод, пропущенных через очистные сооружения (тыс. куб. метров)</w:t>
            </w:r>
            <w:bookmarkEnd w:id="21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61" w:rsidRPr="00923961" w:rsidRDefault="009A78F4" w:rsidP="009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51,041</w:t>
            </w:r>
          </w:p>
        </w:tc>
      </w:tr>
      <w:tr w:rsidR="00923961" w:rsidRPr="00923961" w:rsidTr="00923961">
        <w:tc>
          <w:tcPr>
            <w:tcW w:w="6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1" w:rsidRPr="00923961" w:rsidRDefault="00923961" w:rsidP="009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22" w:name="sub_3510"/>
            <w:r w:rsidRPr="0092396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10) Среднесписочная численность основного </w:t>
            </w:r>
            <w:bookmarkStart w:id="23" w:name="_GoBack"/>
            <w:bookmarkEnd w:id="23"/>
            <w:r w:rsidRPr="0092396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производственного персонала (человек)</w:t>
            </w:r>
            <w:bookmarkEnd w:id="22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61" w:rsidRDefault="009A78F4" w:rsidP="009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43</w:t>
            </w:r>
          </w:p>
          <w:p w:rsidR="009A78F4" w:rsidRPr="00923961" w:rsidRDefault="009A78F4" w:rsidP="009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817BED" w:rsidRDefault="00817BED"/>
    <w:sectPr w:rsidR="00817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61"/>
    <w:rsid w:val="005D0AF8"/>
    <w:rsid w:val="00817BED"/>
    <w:rsid w:val="00923961"/>
    <w:rsid w:val="009A78F4"/>
    <w:rsid w:val="00B4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35212-AAB6-4C66-8BA6-C960543D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275124.0" TargetMode="External"/><Relationship Id="rId5" Type="http://schemas.openxmlformats.org/officeDocument/2006/relationships/hyperlink" Target="garantF1://70275124.1000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Юнеева Айгуль Шагитовна</dc:creator>
  <cp:keywords/>
  <dc:description/>
  <cp:lastModifiedBy>Юнеева Айгуль Шагитовна</cp:lastModifiedBy>
  <cp:revision>3</cp:revision>
  <dcterms:created xsi:type="dcterms:W3CDTF">2017-04-20T05:16:00Z</dcterms:created>
  <dcterms:modified xsi:type="dcterms:W3CDTF">2017-04-20T11:13:00Z</dcterms:modified>
</cp:coreProperties>
</file>